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E95DA" w14:textId="77777777" w:rsidR="00FF0184" w:rsidRPr="00EC475A" w:rsidRDefault="00FF0184" w:rsidP="00FF0184">
      <w:pPr>
        <w:rPr>
          <w:rFonts w:eastAsia="Calibri"/>
          <w:b/>
          <w:lang w:eastAsia="en-US"/>
        </w:rPr>
      </w:pPr>
      <w:bookmarkStart w:id="0" w:name="_GoBack"/>
      <w:bookmarkEnd w:id="0"/>
    </w:p>
    <w:p w14:paraId="3C1792B4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  <w:r w:rsidRPr="00EC475A">
        <w:rPr>
          <w:rFonts w:eastAsia="Calibri"/>
          <w:b/>
          <w:lang w:eastAsia="en-US"/>
        </w:rPr>
        <w:t>ӘЛ-ФАРАБИ АТЫНДАҒЫ ҚАЗАҚ ҰЛТТЫҚ УНИВЕРСИТЕТІ</w:t>
      </w:r>
    </w:p>
    <w:p w14:paraId="6F63DA4E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</w:p>
    <w:p w14:paraId="64BAD726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  <w:r w:rsidRPr="00EC475A">
        <w:rPr>
          <w:rFonts w:eastAsia="Calibri"/>
          <w:b/>
          <w:lang w:eastAsia="en-US"/>
        </w:rPr>
        <w:t>Биология және биотехнология факультеті</w:t>
      </w:r>
    </w:p>
    <w:p w14:paraId="6EDCAD89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</w:p>
    <w:p w14:paraId="22FA4DB8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  <w:r w:rsidRPr="00EC475A">
        <w:rPr>
          <w:rFonts w:eastAsia="Calibri"/>
          <w:b/>
          <w:lang w:eastAsia="en-US"/>
        </w:rPr>
        <w:t>Биофизика, биомедицина және нейроғылымдар кафедрасы</w:t>
      </w:r>
    </w:p>
    <w:p w14:paraId="67A78B7A" w14:textId="77777777" w:rsidR="000661D2" w:rsidRPr="00EC475A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19EAD00" w14:textId="77777777" w:rsidR="000661D2" w:rsidRPr="00EC475A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4788" w:type="dxa"/>
        <w:tblLayout w:type="fixed"/>
        <w:tblLook w:val="04A0" w:firstRow="1" w:lastRow="0" w:firstColumn="1" w:lastColumn="0" w:noHBand="0" w:noVBand="1"/>
      </w:tblPr>
      <w:tblGrid>
        <w:gridCol w:w="4788"/>
      </w:tblGrid>
      <w:tr w:rsidR="0009167A" w:rsidRPr="00EC475A" w14:paraId="555EBBDF" w14:textId="77777777" w:rsidTr="0009167A">
        <w:tc>
          <w:tcPr>
            <w:tcW w:w="4788" w:type="dxa"/>
          </w:tcPr>
          <w:p w14:paraId="5F5FAA98" w14:textId="77777777" w:rsidR="0009167A" w:rsidRPr="00EC475A" w:rsidRDefault="0009167A" w:rsidP="000661D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</w:tbl>
    <w:p w14:paraId="2E5A2AC9" w14:textId="77777777" w:rsidR="000661D2" w:rsidRPr="00EC475A" w:rsidRDefault="000661D2" w:rsidP="000661D2">
      <w:pPr>
        <w:autoSpaceDE w:val="0"/>
        <w:autoSpaceDN w:val="0"/>
        <w:adjustRightInd w:val="0"/>
        <w:jc w:val="center"/>
        <w:rPr>
          <w:bCs/>
          <w:lang w:val="kk-KZ"/>
        </w:rPr>
      </w:pPr>
    </w:p>
    <w:p w14:paraId="54283384" w14:textId="77777777" w:rsidR="000661D2" w:rsidRPr="00EC475A" w:rsidRDefault="000661D2" w:rsidP="000661D2">
      <w:pPr>
        <w:autoSpaceDE w:val="0"/>
        <w:autoSpaceDN w:val="0"/>
        <w:adjustRightInd w:val="0"/>
        <w:jc w:val="center"/>
        <w:rPr>
          <w:bCs/>
          <w:lang w:val="kk-KZ"/>
        </w:rPr>
      </w:pPr>
    </w:p>
    <w:p w14:paraId="038AB53B" w14:textId="77777777" w:rsidR="00FF0184" w:rsidRPr="00EC475A" w:rsidRDefault="00FF0184" w:rsidP="00FF0184">
      <w:pPr>
        <w:ind w:firstLine="709"/>
        <w:jc w:val="both"/>
        <w:rPr>
          <w:rFonts w:eastAsia="Calibri"/>
          <w:lang w:eastAsia="en-US"/>
        </w:rPr>
      </w:pPr>
    </w:p>
    <w:p w14:paraId="7B573B6C" w14:textId="77777777" w:rsidR="00FF0184" w:rsidRPr="00EC475A" w:rsidRDefault="00FF0184" w:rsidP="00FF0184">
      <w:pPr>
        <w:ind w:firstLine="709"/>
        <w:jc w:val="both"/>
        <w:rPr>
          <w:rFonts w:eastAsia="Calibri"/>
          <w:lang w:eastAsia="en-US"/>
        </w:rPr>
      </w:pPr>
    </w:p>
    <w:p w14:paraId="5C8F97C4" w14:textId="77777777" w:rsidR="00FF0184" w:rsidRPr="00EC475A" w:rsidRDefault="00FF0184" w:rsidP="00FF0184">
      <w:pPr>
        <w:ind w:firstLine="709"/>
        <w:jc w:val="both"/>
        <w:rPr>
          <w:rFonts w:eastAsia="Calibri"/>
          <w:lang w:eastAsia="en-US"/>
        </w:rPr>
      </w:pPr>
    </w:p>
    <w:p w14:paraId="0BBE2C06" w14:textId="77777777" w:rsidR="00FF0184" w:rsidRPr="00EC475A" w:rsidRDefault="00FF0184" w:rsidP="00FF0184">
      <w:pPr>
        <w:ind w:firstLine="709"/>
        <w:jc w:val="both"/>
        <w:rPr>
          <w:rFonts w:eastAsia="Calibri"/>
          <w:lang w:eastAsia="en-US"/>
        </w:rPr>
      </w:pPr>
    </w:p>
    <w:p w14:paraId="08804EC3" w14:textId="77777777" w:rsidR="00FF0184" w:rsidRPr="00EC475A" w:rsidRDefault="00FF0184" w:rsidP="00FF0184">
      <w:pPr>
        <w:rPr>
          <w:rFonts w:eastAsia="Calibri"/>
          <w:b/>
          <w:lang w:eastAsia="en-US"/>
        </w:rPr>
      </w:pPr>
    </w:p>
    <w:p w14:paraId="3D5A3940" w14:textId="77777777" w:rsidR="00FF0184" w:rsidRPr="00EC475A" w:rsidRDefault="00FF0184" w:rsidP="00FF0184">
      <w:pPr>
        <w:ind w:firstLine="709"/>
        <w:jc w:val="center"/>
        <w:rPr>
          <w:rFonts w:eastAsia="Calibri"/>
          <w:b/>
          <w:lang w:eastAsia="en-US"/>
        </w:rPr>
      </w:pPr>
      <w:r w:rsidRPr="00EC475A">
        <w:rPr>
          <w:rFonts w:eastAsia="Calibri"/>
          <w:b/>
          <w:lang w:eastAsia="en-US"/>
        </w:rPr>
        <w:t>Пән бойынша қорытынды емтихан бағдарламасы</w:t>
      </w:r>
    </w:p>
    <w:p w14:paraId="254D2845" w14:textId="77777777" w:rsidR="000661D2" w:rsidRPr="00FF0184" w:rsidRDefault="000661D2" w:rsidP="000661D2">
      <w:pPr>
        <w:autoSpaceDE w:val="0"/>
        <w:autoSpaceDN w:val="0"/>
        <w:adjustRightInd w:val="0"/>
        <w:jc w:val="center"/>
        <w:rPr>
          <w:b/>
          <w:lang w:val="kk-KZ"/>
        </w:rPr>
      </w:pPr>
    </w:p>
    <w:p w14:paraId="692DDBE9" w14:textId="77777777" w:rsidR="0081071F" w:rsidRPr="00FF0184" w:rsidRDefault="0081071F" w:rsidP="00FF0184">
      <w:pPr>
        <w:rPr>
          <w:b/>
          <w:lang w:val="kk-KZ"/>
        </w:rPr>
      </w:pPr>
    </w:p>
    <w:p w14:paraId="1F5A6731" w14:textId="77777777" w:rsidR="0081071F" w:rsidRPr="00FF0184" w:rsidRDefault="0081071F" w:rsidP="0081071F">
      <w:pPr>
        <w:jc w:val="center"/>
        <w:rPr>
          <w:b/>
          <w:lang w:val="kk-KZ"/>
        </w:rPr>
      </w:pPr>
      <w:r w:rsidRPr="00FF0184">
        <w:rPr>
          <w:b/>
          <w:lang w:val="kk-KZ"/>
        </w:rPr>
        <w:t>«</w:t>
      </w:r>
      <w:r w:rsidRPr="00FF0184">
        <w:rPr>
          <w:b/>
          <w:color w:val="000000"/>
          <w:lang w:val="kk-KZ"/>
        </w:rPr>
        <w:t>Сode BRR 3217</w:t>
      </w:r>
      <w:r w:rsidRPr="00FF0184">
        <w:rPr>
          <w:b/>
          <w:lang w:val="kk-KZ"/>
        </w:rPr>
        <w:t xml:space="preserve"> -</w:t>
      </w:r>
      <w:r w:rsidRPr="00FF0184">
        <w:rPr>
          <w:rFonts w:eastAsia="Calibri"/>
          <w:b/>
          <w:lang w:val="kk-KZ" w:eastAsia="en-US"/>
        </w:rPr>
        <w:t xml:space="preserve"> </w:t>
      </w:r>
      <w:r w:rsidRPr="00FF0184">
        <w:rPr>
          <w:b/>
          <w:color w:val="000000"/>
          <w:lang w:val="kk-KZ"/>
        </w:rPr>
        <w:t>Хронобиология</w:t>
      </w:r>
      <w:r w:rsidRPr="00FF0184">
        <w:rPr>
          <w:b/>
          <w:lang w:val="kk-KZ"/>
        </w:rPr>
        <w:t>»</w:t>
      </w:r>
    </w:p>
    <w:p w14:paraId="6A358BB4" w14:textId="77777777" w:rsidR="0081071F" w:rsidRPr="0081071F" w:rsidRDefault="0081071F" w:rsidP="0081071F">
      <w:pPr>
        <w:jc w:val="center"/>
        <w:rPr>
          <w:b/>
          <w:bCs/>
          <w:lang w:val="kk-KZ"/>
        </w:rPr>
      </w:pPr>
    </w:p>
    <w:p w14:paraId="233D6E7B" w14:textId="77777777" w:rsidR="0081071F" w:rsidRPr="0081071F" w:rsidRDefault="0081071F" w:rsidP="0081071F">
      <w:pPr>
        <w:jc w:val="center"/>
        <w:rPr>
          <w:b/>
          <w:bCs/>
          <w:lang w:val="kk-KZ"/>
        </w:rPr>
      </w:pPr>
      <w:r w:rsidRPr="0081071F">
        <w:rPr>
          <w:bCs/>
          <w:lang w:val="kk-KZ"/>
        </w:rPr>
        <w:t xml:space="preserve"> «Биология» - Білім беру бағдарламасы</w:t>
      </w:r>
    </w:p>
    <w:p w14:paraId="06C4225A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 xml:space="preserve">Мамандық: </w:t>
      </w:r>
      <w:r w:rsidRPr="00FF0184">
        <w:rPr>
          <w:rFonts w:eastAsia="Tahoma"/>
          <w:color w:val="000000"/>
          <w:lang w:val="kk-KZ"/>
        </w:rPr>
        <w:t xml:space="preserve">5B060700 </w:t>
      </w:r>
      <w:r w:rsidRPr="0081071F">
        <w:rPr>
          <w:rFonts w:eastAsia="Tahoma"/>
          <w:color w:val="000000"/>
          <w:lang w:val="kk-KZ"/>
        </w:rPr>
        <w:t xml:space="preserve">- </w:t>
      </w:r>
      <w:r w:rsidRPr="00FF0184">
        <w:rPr>
          <w:rFonts w:eastAsia="Tahoma"/>
          <w:color w:val="000000"/>
          <w:lang w:val="kk-KZ"/>
        </w:rPr>
        <w:t xml:space="preserve">«Биология» </w:t>
      </w:r>
      <w:r w:rsidRPr="0081071F">
        <w:rPr>
          <w:lang w:val="kk-KZ"/>
        </w:rPr>
        <w:t xml:space="preserve"> </w:t>
      </w:r>
    </w:p>
    <w:p w14:paraId="2D669CFB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>4 курс, 7 семестр, қазақ бөлімі</w:t>
      </w:r>
    </w:p>
    <w:p w14:paraId="54A10B32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>Кредит саны - 2</w:t>
      </w:r>
    </w:p>
    <w:p w14:paraId="413757FA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 xml:space="preserve">2020-2021 оқу жылы </w:t>
      </w:r>
    </w:p>
    <w:p w14:paraId="0336F15C" w14:textId="77777777" w:rsidR="0081071F" w:rsidRPr="0081071F" w:rsidRDefault="0081071F" w:rsidP="0081071F">
      <w:pPr>
        <w:jc w:val="center"/>
        <w:rPr>
          <w:lang w:val="kk-KZ"/>
        </w:rPr>
      </w:pPr>
      <w:r w:rsidRPr="0081071F">
        <w:rPr>
          <w:lang w:val="kk-KZ"/>
        </w:rPr>
        <w:t>Оқу түрі: күндізгі</w:t>
      </w:r>
    </w:p>
    <w:p w14:paraId="2CCF723E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D5E77E3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C29FE42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20BE5B3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D77AE96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37190ED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6D1A53E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3BD30DC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C0852FE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664C9C4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39D48D6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3FFEB1F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A1F3A57" w14:textId="77777777" w:rsidR="000661D2" w:rsidRPr="0081071F" w:rsidRDefault="000661D2" w:rsidP="00FF0184">
      <w:pPr>
        <w:autoSpaceDE w:val="0"/>
        <w:autoSpaceDN w:val="0"/>
        <w:adjustRightInd w:val="0"/>
        <w:rPr>
          <w:b/>
          <w:bCs/>
          <w:lang w:val="kk-KZ"/>
        </w:rPr>
      </w:pPr>
    </w:p>
    <w:p w14:paraId="1B0E1E35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7A9A1D0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1B151C7" w14:textId="261076F2" w:rsidR="000661D2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0AFE92B" w14:textId="57910CDB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2A71F86" w14:textId="10713C16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31ADAC0" w14:textId="1846F1E3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4BA47C9" w14:textId="2960DE4F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43D52F2" w14:textId="7724C487" w:rsidR="0009167A" w:rsidRDefault="0009167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8945F82" w14:textId="4F20F0CB" w:rsidR="00EC475A" w:rsidRDefault="00EC475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DC26B2C" w14:textId="77777777" w:rsidR="00EC475A" w:rsidRPr="0081071F" w:rsidRDefault="00EC475A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A9AEF05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81071F">
        <w:rPr>
          <w:b/>
          <w:bCs/>
          <w:lang w:val="kk-KZ"/>
        </w:rPr>
        <w:t>Алматы 2020 ж.</w:t>
      </w:r>
    </w:p>
    <w:p w14:paraId="04D087B5" w14:textId="77777777" w:rsidR="000661D2" w:rsidRPr="0081071F" w:rsidRDefault="000661D2" w:rsidP="000661D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C178CC8" w14:textId="5F67CA15" w:rsidR="00B6776A" w:rsidRPr="0081071F" w:rsidRDefault="0081071F" w:rsidP="00B6776A">
      <w:pPr>
        <w:jc w:val="both"/>
        <w:rPr>
          <w:lang w:val="kk-KZ"/>
        </w:rPr>
      </w:pPr>
      <w:bookmarkStart w:id="1" w:name="_Hlk57844520"/>
      <w:r w:rsidRPr="0081071F">
        <w:rPr>
          <w:lang w:val="kk-KZ"/>
        </w:rPr>
        <w:lastRenderedPageBreak/>
        <w:t>Хронобиология</w:t>
      </w:r>
      <w:bookmarkEnd w:id="1"/>
      <w:r w:rsidR="000661D2" w:rsidRPr="0081071F">
        <w:rPr>
          <w:lang w:val="kk-KZ"/>
        </w:rPr>
        <w:t xml:space="preserve"> </w:t>
      </w:r>
      <w:r w:rsidR="00B6776A" w:rsidRPr="0081071F">
        <w:rPr>
          <w:lang w:val="kk-KZ"/>
        </w:rPr>
        <w:t xml:space="preserve">пәнінен қорытынды емтихан бағдарламасын </w:t>
      </w:r>
      <w:r w:rsidR="00B6776A" w:rsidRPr="0081071F">
        <w:rPr>
          <w:lang w:val="kk-KZ" w:eastAsia="ko-KR"/>
        </w:rPr>
        <w:t xml:space="preserve">әзірлеген </w:t>
      </w:r>
      <w:r w:rsidR="00B6776A" w:rsidRPr="0081071F">
        <w:rPr>
          <w:lang w:val="kk-KZ"/>
        </w:rPr>
        <w:t>биофизика, биомедицина және нейроғылым</w:t>
      </w:r>
      <w:r w:rsidR="003C7A63" w:rsidRPr="0081071F">
        <w:rPr>
          <w:lang w:val="kk-KZ"/>
        </w:rPr>
        <w:t>дар</w:t>
      </w:r>
      <w:r w:rsidR="00B6776A" w:rsidRPr="0081071F">
        <w:rPr>
          <w:lang w:val="kk-KZ"/>
        </w:rPr>
        <w:t xml:space="preserve"> кафедрасының </w:t>
      </w:r>
      <w:r w:rsidR="000661D2" w:rsidRPr="0081071F">
        <w:rPr>
          <w:bCs/>
          <w:lang w:val="kk-KZ"/>
        </w:rPr>
        <w:t xml:space="preserve">б.ғ.к.,  </w:t>
      </w:r>
      <w:r w:rsidR="000661D2" w:rsidRPr="0081071F">
        <w:rPr>
          <w:bCs/>
          <w:iCs/>
          <w:lang w:val="kk-KZ"/>
        </w:rPr>
        <w:t>аға оқытушы  Атанбаева Г.К.</w:t>
      </w:r>
    </w:p>
    <w:p w14:paraId="2E80E259" w14:textId="77777777" w:rsidR="00B6776A" w:rsidRPr="0081071F" w:rsidRDefault="00B6776A" w:rsidP="00B6776A">
      <w:pPr>
        <w:jc w:val="both"/>
        <w:rPr>
          <w:lang w:val="kk-KZ" w:eastAsia="ko-KR"/>
        </w:rPr>
      </w:pPr>
    </w:p>
    <w:p w14:paraId="21783664" w14:textId="77777777" w:rsidR="00B6776A" w:rsidRPr="0081071F" w:rsidRDefault="00B6776A" w:rsidP="00B6776A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CB6DCD" w14:textId="77777777" w:rsidR="00B6776A" w:rsidRPr="0081071F" w:rsidRDefault="00B6776A" w:rsidP="00B6776A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14:paraId="66401249" w14:textId="77777777" w:rsidR="00B6776A" w:rsidRPr="0081071F" w:rsidRDefault="00B6776A" w:rsidP="00B6776A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1071F">
        <w:rPr>
          <w:rFonts w:ascii="Times New Roman" w:hAnsi="Times New Roman" w:cs="Times New Roman"/>
          <w:sz w:val="24"/>
          <w:szCs w:val="24"/>
          <w:lang w:val="kk-KZ"/>
        </w:rPr>
        <w:t>Биофизика, биомедицина және нейроғылым</w:t>
      </w:r>
      <w:r w:rsidR="003C7A63" w:rsidRPr="0081071F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Pr="0081071F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мәжілісінде қарастырылды және ұсынылды </w:t>
      </w:r>
    </w:p>
    <w:p w14:paraId="486403EA" w14:textId="77777777" w:rsidR="0007316D" w:rsidRPr="0007316D" w:rsidRDefault="0007316D" w:rsidP="0007316D">
      <w:pPr>
        <w:jc w:val="both"/>
        <w:rPr>
          <w:rFonts w:eastAsia="Calibri"/>
          <w:lang w:val="kk-KZ" w:eastAsia="en-US"/>
        </w:rPr>
      </w:pPr>
      <w:r w:rsidRPr="0007316D">
        <w:rPr>
          <w:rFonts w:eastAsia="Calibri"/>
          <w:lang w:val="kk-KZ" w:eastAsia="en-US"/>
        </w:rPr>
        <w:t>«24 » қараша  2020 ж., хаттама №14</w:t>
      </w:r>
    </w:p>
    <w:p w14:paraId="7F027734" w14:textId="77777777" w:rsidR="00B6776A" w:rsidRPr="0081071F" w:rsidRDefault="00B6776A" w:rsidP="00B6776A">
      <w:pPr>
        <w:jc w:val="both"/>
        <w:rPr>
          <w:lang w:val="kk-KZ"/>
        </w:rPr>
      </w:pPr>
    </w:p>
    <w:p w14:paraId="1CA3F071" w14:textId="77777777" w:rsidR="00B6776A" w:rsidRPr="0081071F" w:rsidRDefault="00B6776A" w:rsidP="00B6776A">
      <w:pPr>
        <w:jc w:val="both"/>
        <w:rPr>
          <w:lang w:val="kk-KZ"/>
        </w:rPr>
      </w:pPr>
    </w:p>
    <w:p w14:paraId="584BDDEA" w14:textId="77777777" w:rsidR="00B6776A" w:rsidRPr="0081071F" w:rsidRDefault="00B6776A" w:rsidP="00B6776A">
      <w:pPr>
        <w:jc w:val="both"/>
        <w:rPr>
          <w:lang w:val="kk-KZ"/>
        </w:rPr>
      </w:pPr>
      <w:r w:rsidRPr="0081071F">
        <w:rPr>
          <w:lang w:val="kk-KZ"/>
        </w:rPr>
        <w:t>Кафедра меңгерушісі _________________ Кустубаева А.М.</w:t>
      </w:r>
    </w:p>
    <w:p w14:paraId="718D430E" w14:textId="77777777" w:rsidR="00B6776A" w:rsidRPr="0081071F" w:rsidRDefault="00B6776A" w:rsidP="00B6776A">
      <w:pPr>
        <w:jc w:val="both"/>
        <w:rPr>
          <w:vertAlign w:val="superscript"/>
          <w:lang w:val="kk-KZ"/>
        </w:rPr>
      </w:pPr>
      <w:r w:rsidRPr="0081071F">
        <w:rPr>
          <w:vertAlign w:val="superscript"/>
          <w:lang w:val="kk-KZ"/>
        </w:rPr>
        <w:t xml:space="preserve">                                                                                   (қолы)</w:t>
      </w:r>
    </w:p>
    <w:p w14:paraId="53526340" w14:textId="77777777" w:rsidR="00B6776A" w:rsidRPr="0081071F" w:rsidRDefault="00B6776A" w:rsidP="00B6776A">
      <w:pPr>
        <w:jc w:val="both"/>
        <w:rPr>
          <w:lang w:val="kk-KZ"/>
        </w:rPr>
      </w:pPr>
    </w:p>
    <w:p w14:paraId="1AB66F23" w14:textId="77777777" w:rsidR="00B6776A" w:rsidRPr="0081071F" w:rsidRDefault="00B6776A" w:rsidP="00B6776A">
      <w:pPr>
        <w:pStyle w:val="3"/>
        <w:spacing w:before="0"/>
        <w:jc w:val="both"/>
        <w:rPr>
          <w:rFonts w:ascii="Times New Roman" w:hAnsi="Times New Roman"/>
          <w:lang w:val="kk-KZ"/>
        </w:rPr>
      </w:pPr>
    </w:p>
    <w:p w14:paraId="63D23FDE" w14:textId="77777777" w:rsidR="00B6776A" w:rsidRPr="0081071F" w:rsidRDefault="00B6776A" w:rsidP="00B6776A">
      <w:pPr>
        <w:pStyle w:val="3"/>
        <w:spacing w:before="0"/>
        <w:jc w:val="both"/>
        <w:rPr>
          <w:rFonts w:ascii="Times New Roman" w:hAnsi="Times New Roman"/>
          <w:lang w:val="kk-KZ"/>
        </w:rPr>
      </w:pPr>
    </w:p>
    <w:p w14:paraId="13E923A8" w14:textId="77777777" w:rsidR="00B6776A" w:rsidRPr="0081071F" w:rsidRDefault="00B6776A" w:rsidP="00B6776A">
      <w:pPr>
        <w:pStyle w:val="3"/>
        <w:spacing w:before="0"/>
        <w:jc w:val="both"/>
        <w:rPr>
          <w:rFonts w:ascii="Times New Roman" w:hAnsi="Times New Roman"/>
          <w:lang w:val="kk-KZ"/>
        </w:rPr>
      </w:pPr>
    </w:p>
    <w:p w14:paraId="7209AF1B" w14:textId="77777777" w:rsidR="00B6776A" w:rsidRPr="0081071F" w:rsidRDefault="00B6776A" w:rsidP="00B6776A">
      <w:pPr>
        <w:pStyle w:val="3"/>
        <w:spacing w:before="0"/>
        <w:jc w:val="both"/>
        <w:rPr>
          <w:rFonts w:ascii="Times New Roman" w:hAnsi="Times New Roman"/>
          <w:lang w:val="kk-KZ"/>
        </w:rPr>
      </w:pPr>
    </w:p>
    <w:p w14:paraId="788F9F28" w14:textId="77777777" w:rsidR="00B6776A" w:rsidRPr="0081071F" w:rsidRDefault="00B6776A" w:rsidP="00B6776A">
      <w:pPr>
        <w:rPr>
          <w:lang w:val="kk-KZ" w:eastAsia="ko-KR"/>
        </w:rPr>
      </w:pPr>
    </w:p>
    <w:p w14:paraId="38D9C794" w14:textId="77777777" w:rsidR="00B6776A" w:rsidRPr="0081071F" w:rsidRDefault="00B6776A" w:rsidP="00B6776A">
      <w:pPr>
        <w:rPr>
          <w:lang w:val="kk-KZ" w:eastAsia="ko-KR"/>
        </w:rPr>
      </w:pPr>
    </w:p>
    <w:p w14:paraId="15CA50F6" w14:textId="77777777" w:rsidR="00B6776A" w:rsidRPr="0081071F" w:rsidRDefault="00B6776A" w:rsidP="00B6776A">
      <w:pPr>
        <w:rPr>
          <w:lang w:val="kk-KZ" w:eastAsia="ko-KR"/>
        </w:rPr>
      </w:pPr>
    </w:p>
    <w:p w14:paraId="0D9098D4" w14:textId="77777777" w:rsidR="00B6776A" w:rsidRPr="0081071F" w:rsidRDefault="00B6776A" w:rsidP="00B6776A">
      <w:pPr>
        <w:rPr>
          <w:lang w:val="kk-KZ" w:eastAsia="ko-KR"/>
        </w:rPr>
      </w:pPr>
    </w:p>
    <w:p w14:paraId="7F43BDFA" w14:textId="77777777" w:rsidR="00B6776A" w:rsidRPr="0081071F" w:rsidRDefault="00B6776A" w:rsidP="00B6776A">
      <w:pPr>
        <w:rPr>
          <w:lang w:val="kk-KZ" w:eastAsia="ko-KR"/>
        </w:rPr>
      </w:pPr>
    </w:p>
    <w:p w14:paraId="64DC0C2A" w14:textId="77777777" w:rsidR="00B6776A" w:rsidRPr="0081071F" w:rsidRDefault="00B6776A" w:rsidP="00B6776A">
      <w:pPr>
        <w:rPr>
          <w:lang w:val="kk-KZ" w:eastAsia="ko-KR"/>
        </w:rPr>
      </w:pPr>
    </w:p>
    <w:p w14:paraId="68CB9A45" w14:textId="77777777" w:rsidR="00B6776A" w:rsidRPr="0081071F" w:rsidRDefault="00B6776A" w:rsidP="00B6776A">
      <w:pPr>
        <w:rPr>
          <w:lang w:val="kk-KZ" w:eastAsia="ko-KR"/>
        </w:rPr>
      </w:pPr>
    </w:p>
    <w:p w14:paraId="65EA424C" w14:textId="77777777" w:rsidR="00B6776A" w:rsidRPr="0081071F" w:rsidRDefault="00B6776A" w:rsidP="00B6776A">
      <w:pPr>
        <w:rPr>
          <w:lang w:val="kk-KZ" w:eastAsia="ko-KR"/>
        </w:rPr>
      </w:pPr>
    </w:p>
    <w:p w14:paraId="66FE59C3" w14:textId="77777777" w:rsidR="00B6776A" w:rsidRPr="0081071F" w:rsidRDefault="00B6776A" w:rsidP="00B6776A">
      <w:pPr>
        <w:rPr>
          <w:lang w:val="kk-KZ" w:eastAsia="ko-KR"/>
        </w:rPr>
      </w:pPr>
    </w:p>
    <w:p w14:paraId="46C68D38" w14:textId="77777777" w:rsidR="00B6776A" w:rsidRPr="0081071F" w:rsidRDefault="00B6776A" w:rsidP="00B6776A">
      <w:pPr>
        <w:rPr>
          <w:lang w:val="kk-KZ" w:eastAsia="ko-KR"/>
        </w:rPr>
      </w:pPr>
    </w:p>
    <w:p w14:paraId="4A246F17" w14:textId="77777777" w:rsidR="00B6776A" w:rsidRPr="0081071F" w:rsidRDefault="00B6776A" w:rsidP="00B6776A">
      <w:pPr>
        <w:rPr>
          <w:lang w:val="kk-KZ" w:eastAsia="ko-KR"/>
        </w:rPr>
      </w:pPr>
    </w:p>
    <w:p w14:paraId="72C6A5B6" w14:textId="77777777" w:rsidR="00B6776A" w:rsidRPr="0081071F" w:rsidRDefault="00B6776A" w:rsidP="00B6776A">
      <w:pPr>
        <w:rPr>
          <w:lang w:val="kk-KZ" w:eastAsia="ko-KR"/>
        </w:rPr>
      </w:pPr>
    </w:p>
    <w:p w14:paraId="49D02796" w14:textId="77777777" w:rsidR="00B6776A" w:rsidRPr="0081071F" w:rsidRDefault="00B6776A" w:rsidP="00B6776A">
      <w:pPr>
        <w:rPr>
          <w:lang w:val="kk-KZ" w:eastAsia="ko-KR"/>
        </w:rPr>
      </w:pPr>
    </w:p>
    <w:p w14:paraId="518B71B2" w14:textId="77777777" w:rsidR="00B6776A" w:rsidRPr="0081071F" w:rsidRDefault="00B6776A" w:rsidP="00B6776A">
      <w:pPr>
        <w:rPr>
          <w:lang w:val="kk-KZ" w:eastAsia="ko-KR"/>
        </w:rPr>
      </w:pPr>
    </w:p>
    <w:p w14:paraId="6D958916" w14:textId="77777777" w:rsidR="00B6776A" w:rsidRPr="0081071F" w:rsidRDefault="00B6776A" w:rsidP="00B6776A">
      <w:pPr>
        <w:rPr>
          <w:lang w:val="kk-KZ" w:eastAsia="ko-KR"/>
        </w:rPr>
      </w:pPr>
    </w:p>
    <w:p w14:paraId="1CB8FF84" w14:textId="77777777" w:rsidR="00B6776A" w:rsidRPr="0081071F" w:rsidRDefault="00B6776A" w:rsidP="00B6776A">
      <w:pPr>
        <w:rPr>
          <w:lang w:val="kk-KZ" w:eastAsia="ko-KR"/>
        </w:rPr>
      </w:pPr>
    </w:p>
    <w:p w14:paraId="002F1B70" w14:textId="77777777" w:rsidR="00B6776A" w:rsidRPr="0081071F" w:rsidRDefault="00B6776A" w:rsidP="00B6776A">
      <w:pPr>
        <w:rPr>
          <w:lang w:val="kk-KZ" w:eastAsia="ko-KR"/>
        </w:rPr>
      </w:pPr>
    </w:p>
    <w:p w14:paraId="2A3C38CF" w14:textId="77777777" w:rsidR="00B6776A" w:rsidRPr="0081071F" w:rsidRDefault="00B6776A" w:rsidP="00B6776A">
      <w:pPr>
        <w:rPr>
          <w:lang w:val="kk-KZ" w:eastAsia="ko-KR"/>
        </w:rPr>
      </w:pPr>
    </w:p>
    <w:p w14:paraId="635C1B9D" w14:textId="77777777" w:rsidR="00B6776A" w:rsidRPr="0081071F" w:rsidRDefault="00B6776A" w:rsidP="00B6776A">
      <w:pPr>
        <w:rPr>
          <w:lang w:val="kk-KZ" w:eastAsia="ko-KR"/>
        </w:rPr>
      </w:pPr>
    </w:p>
    <w:p w14:paraId="5F9C4A06" w14:textId="77777777" w:rsidR="00B6776A" w:rsidRPr="0081071F" w:rsidRDefault="00B6776A" w:rsidP="00B6776A">
      <w:pPr>
        <w:rPr>
          <w:lang w:val="kk-KZ" w:eastAsia="ko-KR"/>
        </w:rPr>
      </w:pPr>
    </w:p>
    <w:p w14:paraId="09D0A8EA" w14:textId="77777777" w:rsidR="00B6776A" w:rsidRPr="0081071F" w:rsidRDefault="00B6776A" w:rsidP="00B6776A">
      <w:pPr>
        <w:rPr>
          <w:lang w:val="kk-KZ" w:eastAsia="ko-KR"/>
        </w:rPr>
      </w:pPr>
    </w:p>
    <w:p w14:paraId="24ECDF98" w14:textId="77777777" w:rsidR="00B6776A" w:rsidRPr="0081071F" w:rsidRDefault="00B6776A" w:rsidP="00B6776A">
      <w:pPr>
        <w:rPr>
          <w:lang w:val="kk-KZ" w:eastAsia="ko-KR"/>
        </w:rPr>
      </w:pPr>
    </w:p>
    <w:p w14:paraId="2E4A81BE" w14:textId="77777777" w:rsidR="00B6776A" w:rsidRPr="0081071F" w:rsidRDefault="00B6776A" w:rsidP="00B6776A">
      <w:pPr>
        <w:rPr>
          <w:lang w:val="kk-KZ" w:eastAsia="ko-KR"/>
        </w:rPr>
      </w:pPr>
    </w:p>
    <w:p w14:paraId="7B602059" w14:textId="77777777" w:rsidR="00B6776A" w:rsidRPr="0081071F" w:rsidRDefault="00B6776A" w:rsidP="00B6776A">
      <w:pPr>
        <w:jc w:val="both"/>
        <w:rPr>
          <w:lang w:val="kk-KZ"/>
        </w:rPr>
      </w:pPr>
    </w:p>
    <w:p w14:paraId="31C5FDBB" w14:textId="57A4FA30" w:rsidR="00B6776A" w:rsidRDefault="00B6776A" w:rsidP="00B6776A">
      <w:pPr>
        <w:rPr>
          <w:lang w:val="kk-KZ" w:eastAsia="ko-KR"/>
        </w:rPr>
      </w:pPr>
    </w:p>
    <w:p w14:paraId="6F1EEA29" w14:textId="100A2839" w:rsidR="0081071F" w:rsidRDefault="0081071F" w:rsidP="00B6776A">
      <w:pPr>
        <w:rPr>
          <w:lang w:val="kk-KZ" w:eastAsia="ko-KR"/>
        </w:rPr>
      </w:pPr>
    </w:p>
    <w:p w14:paraId="70B5D9F6" w14:textId="0B77A89C" w:rsidR="0081071F" w:rsidRDefault="0081071F" w:rsidP="00B6776A">
      <w:pPr>
        <w:rPr>
          <w:lang w:val="kk-KZ" w:eastAsia="ko-KR"/>
        </w:rPr>
      </w:pPr>
    </w:p>
    <w:p w14:paraId="088C0E11" w14:textId="000447CB" w:rsidR="0081071F" w:rsidRDefault="0081071F" w:rsidP="00B6776A">
      <w:pPr>
        <w:rPr>
          <w:lang w:val="kk-KZ" w:eastAsia="ko-KR"/>
        </w:rPr>
      </w:pPr>
    </w:p>
    <w:p w14:paraId="3F42F144" w14:textId="062E923A" w:rsidR="0081071F" w:rsidRDefault="0081071F" w:rsidP="00B6776A">
      <w:pPr>
        <w:rPr>
          <w:lang w:val="kk-KZ" w:eastAsia="ko-KR"/>
        </w:rPr>
      </w:pPr>
    </w:p>
    <w:p w14:paraId="43AC7836" w14:textId="4A8C91D9" w:rsidR="0081071F" w:rsidRDefault="0081071F" w:rsidP="00B6776A">
      <w:pPr>
        <w:rPr>
          <w:lang w:val="kk-KZ" w:eastAsia="ko-KR"/>
        </w:rPr>
      </w:pPr>
    </w:p>
    <w:p w14:paraId="0DC410B2" w14:textId="35C12E7E" w:rsidR="0081071F" w:rsidRDefault="0081071F" w:rsidP="00B6776A">
      <w:pPr>
        <w:rPr>
          <w:lang w:val="kk-KZ" w:eastAsia="ko-KR"/>
        </w:rPr>
      </w:pPr>
    </w:p>
    <w:p w14:paraId="4F216998" w14:textId="4FDCD38B" w:rsidR="0081071F" w:rsidRDefault="0081071F" w:rsidP="00B6776A">
      <w:pPr>
        <w:rPr>
          <w:lang w:val="kk-KZ" w:eastAsia="ko-KR"/>
        </w:rPr>
      </w:pPr>
    </w:p>
    <w:p w14:paraId="65AC67D7" w14:textId="221895F9" w:rsidR="0081071F" w:rsidRDefault="0081071F" w:rsidP="00B6776A">
      <w:pPr>
        <w:rPr>
          <w:lang w:val="kk-KZ" w:eastAsia="ko-KR"/>
        </w:rPr>
      </w:pPr>
    </w:p>
    <w:p w14:paraId="5A3C24AA" w14:textId="77777777" w:rsidR="0081071F" w:rsidRPr="0081071F" w:rsidRDefault="0081071F" w:rsidP="00B6776A">
      <w:pPr>
        <w:rPr>
          <w:lang w:val="kk-KZ" w:eastAsia="ko-KR"/>
        </w:rPr>
      </w:pPr>
    </w:p>
    <w:p w14:paraId="13A3AB1B" w14:textId="77777777" w:rsidR="00C74C92" w:rsidRPr="0081071F" w:rsidRDefault="00C74C92" w:rsidP="00C74C92">
      <w:pPr>
        <w:jc w:val="center"/>
        <w:rPr>
          <w:b/>
          <w:lang w:val="kk-KZ"/>
        </w:rPr>
      </w:pPr>
    </w:p>
    <w:p w14:paraId="11971AA0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lastRenderedPageBreak/>
        <w:t xml:space="preserve">Емтихан форматы-онлайн. </w:t>
      </w:r>
    </w:p>
    <w:p w14:paraId="6CE53088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Тестілеу өткізіледі: ҚОЖ MOODLE </w:t>
      </w:r>
    </w:p>
    <w:p w14:paraId="2F83CB64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Тестілеудің өтуін бақылау – онлайн прокторинг. </w:t>
      </w:r>
    </w:p>
    <w:p w14:paraId="6E1E8A13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Ұзақтығы − ҚОЖ MOODLE – 60 минут 3 сұраққа, 1 </w:t>
      </w:r>
    </w:p>
    <w:p w14:paraId="24A3F76F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Өткізу ережелері: </w:t>
      </w:r>
    </w:p>
    <w:p w14:paraId="415832F8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емтихан алдын ала белгілі болуы тиіс кесте бойынша өткізіледі. </w:t>
      </w:r>
    </w:p>
    <w:p w14:paraId="6FA81F2B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>ҚОЖ Moodle прокторинг бойынша нұсқаулықпен танысыңыздар;</w:t>
      </w:r>
    </w:p>
    <w:p w14:paraId="1FC0B4FA" w14:textId="77777777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бағалау саясаты: балл қою уақыты – тестілеу аяқталғаннан кейін бірден. Универ жүйесінде – балдар автоматты түрде емтихан ведомосына көшіріледі. </w:t>
      </w:r>
    </w:p>
    <w:p w14:paraId="3EEB9424" w14:textId="32037C94" w:rsidR="0081071F" w:rsidRPr="0081071F" w:rsidRDefault="0081071F" w:rsidP="0081071F">
      <w:pPr>
        <w:jc w:val="both"/>
        <w:rPr>
          <w:lang w:val="kk-KZ"/>
        </w:rPr>
      </w:pPr>
      <w:r w:rsidRPr="0081071F">
        <w:rPr>
          <w:lang w:val="kk-KZ"/>
        </w:rPr>
        <w:t xml:space="preserve"> </w:t>
      </w:r>
    </w:p>
    <w:p w14:paraId="48C92CAC" w14:textId="0D2C2912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b/>
          <w:lang w:val="kk-KZ" w:eastAsia="en-US"/>
        </w:rPr>
        <w:t>Емтихан формалары.</w:t>
      </w:r>
      <w:r w:rsidRPr="005341F9">
        <w:rPr>
          <w:rFonts w:eastAsia="Calibri"/>
          <w:lang w:val="kk-KZ" w:eastAsia="en-US"/>
        </w:rPr>
        <w:t xml:space="preserve"> Емтихан биология және биотехнология факультетінің қысқы сессиясының кестесіне сәйкес өткізіледі. Емтихан кестесі VIS Университетіндегі емтихан форматы қашықтықтан синхронды тесті арқылы. Студент нақты уақыт режимінде емтихан тапсырады</w:t>
      </w:r>
      <w:r>
        <w:rPr>
          <w:rFonts w:eastAsia="Calibri"/>
          <w:lang w:val="kk-KZ" w:eastAsia="en-US"/>
        </w:rPr>
        <w:t>.</w:t>
      </w:r>
    </w:p>
    <w:p w14:paraId="68C38C70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«осы жерде және қазір».</w:t>
      </w:r>
    </w:p>
    <w:p w14:paraId="30EF893E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</w:p>
    <w:p w14:paraId="7070E038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Тестілеудің өтуін бақылау – онлайн прокторинг.</w:t>
      </w:r>
    </w:p>
    <w:p w14:paraId="3556B63C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Тест ұзақтығы: 25 сұрақ үшін 60 минут, 1 әрекет. Тест сұрақтарының базасында 5 жауап нұсқасының ішінен біреуін дұрыс таңдауға болатын сұрақтар бар.</w:t>
      </w:r>
    </w:p>
    <w:p w14:paraId="5A99F93B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Бұрын студенттер IS Университетінде және SDOMoodle бағдарламалық жасақтаманы оқып үйрену керек.</w:t>
      </w:r>
    </w:p>
    <w:p w14:paraId="5FFB39AD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</w:p>
    <w:p w14:paraId="43E09B9B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Басталудан 30 минут бұрын студенттер емтиханға прокторлық нұсқаулықтың талаптарына сәйкес дайындалуы керек.</w:t>
      </w:r>
    </w:p>
    <w:p w14:paraId="1ABE6985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  <w:r w:rsidRPr="005341F9">
        <w:rPr>
          <w:rFonts w:eastAsia="Calibri"/>
          <w:lang w:val="kk-KZ" w:eastAsia="en-US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14:paraId="15E2CF7D" w14:textId="77777777" w:rsidR="005341F9" w:rsidRPr="005341F9" w:rsidRDefault="005341F9" w:rsidP="005341F9">
      <w:pPr>
        <w:jc w:val="both"/>
        <w:rPr>
          <w:rFonts w:eastAsia="Calibri"/>
          <w:lang w:val="kk-KZ" w:eastAsia="en-US"/>
        </w:rPr>
      </w:pPr>
    </w:p>
    <w:p w14:paraId="393E9C6B" w14:textId="77777777" w:rsidR="005341F9" w:rsidRPr="005341F9" w:rsidRDefault="005341F9" w:rsidP="005341F9">
      <w:pPr>
        <w:ind w:left="1429"/>
        <w:contextualSpacing/>
        <w:jc w:val="both"/>
        <w:rPr>
          <w:rFonts w:eastAsia="Calibri"/>
          <w:lang w:val="kk-KZ" w:eastAsia="en-US"/>
        </w:rPr>
      </w:pPr>
    </w:p>
    <w:p w14:paraId="64FDD814" w14:textId="79577092" w:rsidR="0081071F" w:rsidRPr="0081071F" w:rsidRDefault="0081071F" w:rsidP="0081071F">
      <w:pPr>
        <w:jc w:val="both"/>
        <w:rPr>
          <w:lang w:val="kk-KZ"/>
        </w:rPr>
      </w:pPr>
    </w:p>
    <w:p w14:paraId="2A86942A" w14:textId="77777777" w:rsidR="0081071F" w:rsidRPr="0081071F" w:rsidRDefault="0081071F" w:rsidP="0081071F">
      <w:pPr>
        <w:jc w:val="both"/>
        <w:rPr>
          <w:lang w:val="kk-KZ"/>
        </w:rPr>
      </w:pPr>
    </w:p>
    <w:p w14:paraId="7E89C77C" w14:textId="54219F9C" w:rsidR="00CC00B2" w:rsidRPr="0081071F" w:rsidRDefault="003D3DB8" w:rsidP="003D3DB8">
      <w:pPr>
        <w:jc w:val="center"/>
        <w:rPr>
          <w:b/>
          <w:lang w:val="kk-KZ"/>
        </w:rPr>
      </w:pPr>
      <w:r w:rsidRPr="0081071F">
        <w:rPr>
          <w:b/>
          <w:lang w:val="kk-KZ"/>
        </w:rPr>
        <w:t>«</w:t>
      </w:r>
      <w:r w:rsidR="0081071F" w:rsidRPr="0081071F">
        <w:rPr>
          <w:b/>
          <w:bCs/>
          <w:lang w:val="kk-KZ"/>
        </w:rPr>
        <w:t>Хронобиология</w:t>
      </w:r>
      <w:r w:rsidRPr="0081071F">
        <w:rPr>
          <w:b/>
          <w:lang w:val="kk-KZ"/>
        </w:rPr>
        <w:t>»  пәнінен қорытынды емтихан тақырыптары</w:t>
      </w:r>
    </w:p>
    <w:p w14:paraId="28F50D9F" w14:textId="77777777" w:rsidR="0081071F" w:rsidRPr="0081071F" w:rsidRDefault="0081071F" w:rsidP="003D3DB8">
      <w:pPr>
        <w:jc w:val="center"/>
        <w:rPr>
          <w:b/>
          <w:lang w:val="kk-KZ"/>
        </w:rPr>
      </w:pPr>
    </w:p>
    <w:tbl>
      <w:tblPr>
        <w:tblW w:w="9196" w:type="dxa"/>
        <w:jc w:val="center"/>
        <w:tblLayout w:type="fixed"/>
        <w:tblLook w:val="01E0" w:firstRow="1" w:lastRow="1" w:firstColumn="1" w:lastColumn="1" w:noHBand="0" w:noVBand="0"/>
      </w:tblPr>
      <w:tblGrid>
        <w:gridCol w:w="9196"/>
      </w:tblGrid>
      <w:tr w:rsidR="00CC00B2" w:rsidRPr="00EC475A" w14:paraId="2D78AF05" w14:textId="77777777" w:rsidTr="003C7A63">
        <w:trPr>
          <w:trHeight w:val="511"/>
          <w:jc w:val="center"/>
        </w:trPr>
        <w:tc>
          <w:tcPr>
            <w:tcW w:w="9196" w:type="dxa"/>
            <w:shd w:val="clear" w:color="auto" w:fill="auto"/>
            <w:hideMark/>
          </w:tcPr>
          <w:p w14:paraId="453103FE" w14:textId="193E8A98" w:rsidR="00CC00B2" w:rsidRPr="0081071F" w:rsidRDefault="0081071F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Хронобиология пәні,</w:t>
            </w:r>
            <w:r w:rsidRPr="008107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83B23" w:rsidRPr="0081071F">
              <w:rPr>
                <w:rFonts w:ascii="Times New Roman" w:hAnsi="Times New Roman"/>
                <w:sz w:val="24"/>
                <w:szCs w:val="24"/>
                <w:lang w:val="kk-KZ"/>
              </w:rPr>
              <w:t>пәні, мақсаты міндеттері.</w:t>
            </w:r>
          </w:p>
          <w:p w14:paraId="3BF1C33D" w14:textId="25AC02B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ырғақтардың классификациясы.</w:t>
            </w:r>
            <w:r w:rsidR="0081071F"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Биологиялық ырғақтың түрлері.</w:t>
            </w:r>
          </w:p>
          <w:p w14:paraId="527DA59D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ырғақтарды сипаттайтын негізгі параметрлер.</w:t>
            </w:r>
          </w:p>
          <w:p w14:paraId="2F3ED900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ырғақтылықтың физиологиялық механизмі.</w:t>
            </w:r>
          </w:p>
          <w:p w14:paraId="5EEA01B5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Биологиялық ырғақтылықты ашып көрсету түрлер.</w:t>
            </w:r>
          </w:p>
          <w:p w14:paraId="26CEBB36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Ағзаның биоырғағы және мелатонин.Жасқа байланысты биологиялық ырғақтың өзгерісі.</w:t>
            </w:r>
          </w:p>
          <w:p w14:paraId="4776185F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Биологиялық ырғақтылық ж/е қажу. Биологиялық ырғақтылық пен бейімделудің жалпы концепциясы. Десинхроноз.</w:t>
            </w:r>
          </w:p>
          <w:p w14:paraId="245BAD2B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  <w:t>Биологиялық ырғақтардың болжамдары мен диагноз қоюдың маңызы. Хронотерапия, хрономедицина, хроногеронтология, хронодиагностика, хронофармакология және хронорезистенттілік.</w:t>
            </w:r>
          </w:p>
          <w:p w14:paraId="1A7648AB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Биологиялық ырғақтар және ішімдік. Ішімдікке салынғандардың (аурулардың) биологиялық ырғақтарының бұзылуы.</w:t>
            </w:r>
          </w:p>
          <w:p w14:paraId="42F6156E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Дені сау адамның тәуліктік хронограммалық көрсеткіштері.</w:t>
            </w:r>
          </w:p>
          <w:p w14:paraId="28506E76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Биологиялық ырғақтардың синхронизациясы. Өздігінен ұйымдасатын және күрделі ұйымдасқан жүйелердің синхронизациясы. Биологиялық ырғақтардың синхронизациялау үлгілері. Динамикалық жүйедегі резонансты құбылыстар.</w:t>
            </w:r>
          </w:p>
          <w:p w14:paraId="012282B9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lastRenderedPageBreak/>
              <w:t>Геронтологиядағы жас ұғымы.Қартаюдың сыртқы белгілері.</w:t>
            </w:r>
          </w:p>
          <w:p w14:paraId="76113624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Стресс факторлардың адам ағзасының физиологиялық көрсеткіштеріне әсері.</w:t>
            </w:r>
          </w:p>
          <w:p w14:paraId="52344FD7" w14:textId="77777777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Спорттық жаттығулардағы хронофизиологиялық аспектілер.</w:t>
            </w:r>
          </w:p>
          <w:p w14:paraId="06B6CA39" w14:textId="205F3320" w:rsidR="00583B23" w:rsidRPr="0081071F" w:rsidRDefault="00583B23" w:rsidP="00583B23">
            <w:pPr>
              <w:pStyle w:val="a4"/>
              <w:numPr>
                <w:ilvl w:val="0"/>
                <w:numId w:val="13"/>
              </w:num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071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Гипоксия, шу, вибрацияның адам мен жануарлардың биоырғағының көрсеткіштерінің динамикасына әсері.</w:t>
            </w:r>
          </w:p>
        </w:tc>
      </w:tr>
      <w:tr w:rsidR="003C7A63" w:rsidRPr="00EC475A" w14:paraId="5D28FED6" w14:textId="77777777" w:rsidTr="003C7A63">
        <w:trPr>
          <w:jc w:val="center"/>
        </w:trPr>
        <w:tc>
          <w:tcPr>
            <w:tcW w:w="9196" w:type="dxa"/>
            <w:shd w:val="clear" w:color="auto" w:fill="auto"/>
          </w:tcPr>
          <w:p w14:paraId="5A4CFD4C" w14:textId="77777777" w:rsidR="003C7A63" w:rsidRPr="0081071F" w:rsidRDefault="003C7A63" w:rsidP="003C7A63">
            <w:pPr>
              <w:ind w:firstLine="709"/>
              <w:jc w:val="both"/>
              <w:rPr>
                <w:rStyle w:val="s00"/>
                <w:lang w:val="kk-KZ"/>
              </w:rPr>
            </w:pPr>
          </w:p>
          <w:p w14:paraId="569E42C5" w14:textId="77777777" w:rsidR="003C7A63" w:rsidRPr="0081071F" w:rsidRDefault="003C7A63" w:rsidP="003C7A63">
            <w:pPr>
              <w:ind w:firstLine="709"/>
              <w:jc w:val="both"/>
              <w:rPr>
                <w:rStyle w:val="s00"/>
                <w:lang w:val="kk-KZ"/>
              </w:rPr>
            </w:pPr>
            <w:r w:rsidRPr="0081071F">
              <w:rPr>
                <w:rStyle w:val="s0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kk-KZ"/>
                </w:rPr>
                <m:t>∙0,6+ИК∙0,4</m:t>
              </m:r>
            </m:oMath>
            <w:r w:rsidRPr="0081071F">
              <w:rPr>
                <w:rStyle w:val="s0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  <w:p w14:paraId="10746A91" w14:textId="77777777" w:rsidR="003C7A63" w:rsidRPr="0081071F" w:rsidRDefault="003C7A63" w:rsidP="006B558F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</w:tr>
    </w:tbl>
    <w:p w14:paraId="08C5407F" w14:textId="77777777" w:rsidR="00C74C92" w:rsidRPr="0081071F" w:rsidRDefault="00C74C92" w:rsidP="00C74C92">
      <w:pPr>
        <w:rPr>
          <w:vanish/>
        </w:rPr>
      </w:pPr>
    </w:p>
    <w:tbl>
      <w:tblPr>
        <w:tblW w:w="181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  <w:gridCol w:w="9072"/>
      </w:tblGrid>
      <w:tr w:rsidR="00B6776A" w:rsidRPr="00EC475A" w14:paraId="03CBA0AC" w14:textId="77777777" w:rsidTr="00B6776A">
        <w:tc>
          <w:tcPr>
            <w:tcW w:w="9072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237"/>
            </w:tblGrid>
            <w:tr w:rsidR="003C7A63" w:rsidRPr="0081071F" w14:paraId="1C1B2A47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47F911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center"/>
                  </w:pPr>
                  <w:r w:rsidRPr="0081071F">
                    <w:rPr>
                      <w:color w:val="000000"/>
                      <w:lang w:val="kk-KZ"/>
                    </w:rPr>
                    <w:t>Әріп жүйесі бойынша бағалау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2ACC1A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center"/>
                  </w:pPr>
                  <w:r w:rsidRPr="0081071F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81071F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4F3DC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center"/>
                  </w:pPr>
                  <w:r w:rsidRPr="0081071F">
                    <w:rPr>
                      <w:color w:val="000000"/>
                    </w:rPr>
                    <w:t>Балл (%-</w:t>
                  </w:r>
                  <w:r w:rsidRPr="0081071F">
                    <w:rPr>
                      <w:color w:val="000000"/>
                      <w:lang w:val="kk-KZ"/>
                    </w:rPr>
                    <w:t>дық құрамы</w:t>
                  </w:r>
                  <w:r w:rsidRPr="0081071F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223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6C26D9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center"/>
                  </w:pPr>
                  <w:r w:rsidRPr="0081071F">
                    <w:rPr>
                      <w:color w:val="000000"/>
                      <w:lang w:val="kk-KZ"/>
                    </w:rPr>
                    <w:t>Дәстүрлі жүйе бойынша бағалау</w:t>
                  </w:r>
                </w:p>
              </w:tc>
            </w:tr>
            <w:tr w:rsidR="003C7A63" w:rsidRPr="0081071F" w14:paraId="5372433B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31984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AC5F6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D57479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E20F50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 w:rsidRPr="0081071F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3C7A63" w:rsidRPr="0081071F" w14:paraId="42E4C130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8A2019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E4DF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024310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46D3B572" w14:textId="77777777" w:rsidR="003C7A63" w:rsidRPr="0081071F" w:rsidRDefault="003C7A63" w:rsidP="003C7A63"/>
              </w:tc>
            </w:tr>
            <w:tr w:rsidR="003C7A63" w:rsidRPr="0081071F" w14:paraId="73F7EE08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D4220E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2B6833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4942B3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907C28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 w:rsidRPr="0081071F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3C7A63" w:rsidRPr="0081071F" w14:paraId="1BF62C17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73B181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D5A6F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33337C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734AE9BF" w14:textId="77777777" w:rsidR="003C7A63" w:rsidRPr="0081071F" w:rsidRDefault="003C7A63" w:rsidP="003C7A63"/>
              </w:tc>
            </w:tr>
            <w:tr w:rsidR="003C7A63" w:rsidRPr="0081071F" w14:paraId="15BAE265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0630D1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8BA02F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8D183F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18E7F551" w14:textId="77777777" w:rsidR="003C7A63" w:rsidRPr="0081071F" w:rsidRDefault="003C7A63" w:rsidP="003C7A63"/>
              </w:tc>
            </w:tr>
            <w:tr w:rsidR="003C7A63" w:rsidRPr="0081071F" w14:paraId="2FD210C3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8BF87C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C884F0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A0C780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43124AF2" w14:textId="77777777" w:rsidR="003C7A63" w:rsidRPr="0081071F" w:rsidRDefault="003C7A63" w:rsidP="003C7A63"/>
              </w:tc>
            </w:tr>
            <w:tr w:rsidR="003C7A63" w:rsidRPr="0081071F" w14:paraId="6372CA71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D9E36E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F6BD97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42066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EBBB06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 w:rsidRPr="0081071F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3C7A63" w:rsidRPr="0081071F" w14:paraId="6A4D07A1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CD353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7FECA7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6A2CE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4DC06E1C" w14:textId="77777777" w:rsidR="003C7A63" w:rsidRPr="0081071F" w:rsidRDefault="003C7A63" w:rsidP="003C7A63"/>
              </w:tc>
            </w:tr>
            <w:tr w:rsidR="003C7A63" w:rsidRPr="0081071F" w14:paraId="1E02E60D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2AAC11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  <w:lang w:val="en-US"/>
                    </w:rPr>
                    <w:t>D</w:t>
                  </w:r>
                  <w:r w:rsidRPr="0081071F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17D654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86194D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54856F12" w14:textId="77777777" w:rsidR="003C7A63" w:rsidRPr="0081071F" w:rsidRDefault="003C7A63" w:rsidP="003C7A63"/>
              </w:tc>
            </w:tr>
            <w:tr w:rsidR="003C7A63" w:rsidRPr="0081071F" w14:paraId="3F181469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403266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  <w:lang w:val="en-US"/>
                    </w:rPr>
                    <w:t>D</w:t>
                  </w:r>
                  <w:r w:rsidRPr="0081071F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DA5D4D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A42B0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4B1D5379" w14:textId="77777777" w:rsidR="003C7A63" w:rsidRPr="0081071F" w:rsidRDefault="003C7A63" w:rsidP="003C7A63"/>
              </w:tc>
            </w:tr>
            <w:tr w:rsidR="003C7A63" w:rsidRPr="0081071F" w14:paraId="2637CDD4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3D69D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  <w:lang w:val="en-US"/>
                    </w:rPr>
                    <w:t>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DD1009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BD22A8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237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E74466" w14:textId="77777777" w:rsidR="003C7A63" w:rsidRPr="0081071F" w:rsidRDefault="003C7A63" w:rsidP="003C7A63">
                  <w:pPr>
                    <w:spacing w:after="20" w:line="252" w:lineRule="auto"/>
                    <w:ind w:left="20"/>
                    <w:jc w:val="both"/>
                    <w:rPr>
                      <w:lang w:val="kk-KZ"/>
                    </w:rPr>
                  </w:pPr>
                  <w:r w:rsidRPr="0081071F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3C7A63" w:rsidRPr="0081071F" w14:paraId="3D2E7355" w14:textId="77777777" w:rsidTr="009E7DA3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E01083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E64AE8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D46D8B" w14:textId="77777777" w:rsidR="003C7A63" w:rsidRPr="0081071F" w:rsidRDefault="003C7A63" w:rsidP="003C7A63">
                  <w:pPr>
                    <w:spacing w:after="20" w:line="252" w:lineRule="auto"/>
                    <w:ind w:left="20"/>
                  </w:pPr>
                  <w:r w:rsidRPr="0081071F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237" w:type="dxa"/>
                  <w:vMerge/>
                  <w:vAlign w:val="center"/>
                  <w:hideMark/>
                </w:tcPr>
                <w:p w14:paraId="707B1701" w14:textId="77777777" w:rsidR="003C7A63" w:rsidRPr="0081071F" w:rsidRDefault="003C7A63" w:rsidP="003C7A63"/>
              </w:tc>
            </w:tr>
          </w:tbl>
          <w:p w14:paraId="3A0B4D89" w14:textId="77777777" w:rsidR="003C7A63" w:rsidRPr="00DF502A" w:rsidRDefault="003C7A63" w:rsidP="00E5344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D9D39CB" w14:textId="77777777" w:rsidR="00DF502A" w:rsidRPr="00DF502A" w:rsidRDefault="00DF502A" w:rsidP="00DF502A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50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Емтиханға дайындыққа арналған әдебиеттер:</w:t>
            </w:r>
          </w:p>
          <w:p w14:paraId="45D0A1F6" w14:textId="77777777" w:rsidR="00B6776A" w:rsidRPr="0081071F" w:rsidRDefault="00B6776A" w:rsidP="00E5344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07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Негізгі:</w:t>
            </w:r>
          </w:p>
          <w:p w14:paraId="4AFA87C8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1.</w:t>
            </w:r>
            <w:r w:rsidRPr="0081071F">
              <w:rPr>
                <w:rFonts w:eastAsia="Calibri"/>
                <w:lang w:val="kk-KZ" w:eastAsia="en-US"/>
              </w:rPr>
              <w:tab/>
              <w:t>Фалова О.Е. Практикум по «Хронофизиология человека»-Ульяновск:УлГТУ-2007, - 29с.</w:t>
            </w:r>
          </w:p>
          <w:p w14:paraId="0837CE83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2.</w:t>
            </w:r>
            <w:r w:rsidRPr="0081071F">
              <w:rPr>
                <w:rFonts w:eastAsia="Calibri"/>
                <w:lang w:val="kk-KZ" w:eastAsia="en-US"/>
              </w:rPr>
              <w:tab/>
              <w:t xml:space="preserve">Ф.И.Комаров, С.И. Рапопорт. Хронобиология и хрономедицина. – М.:Триада-Х, 2000. </w:t>
            </w:r>
          </w:p>
          <w:p w14:paraId="5FFA3CAC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3.</w:t>
            </w:r>
            <w:r w:rsidRPr="0081071F">
              <w:rPr>
                <w:rFonts w:eastAsia="Calibri"/>
                <w:lang w:val="kk-KZ" w:eastAsia="en-US"/>
              </w:rPr>
              <w:tab/>
              <w:t>Н.Н.Алипов, Д.А.Ахтямова и др. Руководство к практическим занятиям по нормальной физиологии: учеб.пособие. – М.: Академия, 2005.-336с.</w:t>
            </w:r>
          </w:p>
          <w:p w14:paraId="1DF67E75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4.</w:t>
            </w:r>
            <w:r w:rsidRPr="0081071F">
              <w:rPr>
                <w:rFonts w:eastAsia="Calibri"/>
                <w:lang w:val="kk-KZ" w:eastAsia="en-US"/>
              </w:rPr>
              <w:tab/>
              <w:t>С.Т. Тулеуханов. Қалыпты физиология. – Алматы,  2002</w:t>
            </w:r>
          </w:p>
          <w:p w14:paraId="145E1E88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5.</w:t>
            </w:r>
            <w:r w:rsidRPr="0081071F">
              <w:rPr>
                <w:rFonts w:eastAsia="Calibri"/>
                <w:lang w:val="kk-KZ" w:eastAsia="en-US"/>
              </w:rPr>
              <w:tab/>
              <w:t>С.С.Тимофеева. Медико-биологические основы БЖД. –Иркутск: ИРГТК,2004.-130с.</w:t>
            </w:r>
          </w:p>
          <w:p w14:paraId="79C5FA94" w14:textId="77777777" w:rsidR="00583B23" w:rsidRPr="0081071F" w:rsidRDefault="00583B23" w:rsidP="00583B23">
            <w:pPr>
              <w:keepNext/>
              <w:tabs>
                <w:tab w:val="left" w:pos="245"/>
              </w:tabs>
              <w:jc w:val="both"/>
              <w:outlineLvl w:val="3"/>
              <w:rPr>
                <w:rFonts w:eastAsia="Calibri"/>
                <w:lang w:val="kk-KZ" w:eastAsia="en-US"/>
              </w:rPr>
            </w:pPr>
            <w:r w:rsidRPr="0081071F">
              <w:rPr>
                <w:rFonts w:eastAsia="Calibri"/>
                <w:lang w:val="kk-KZ" w:eastAsia="en-US"/>
              </w:rPr>
              <w:t>6. Алексеев Д.Э. Хронобиология г. Старая русса 2009. Стр.20</w:t>
            </w:r>
          </w:p>
          <w:p w14:paraId="7472E043" w14:textId="77777777" w:rsidR="00583B23" w:rsidRPr="0081071F" w:rsidRDefault="00583B23" w:rsidP="00583B23">
            <w:pPr>
              <w:pStyle w:val="11"/>
              <w:widowControl w:val="0"/>
              <w:suppressLineNumbers/>
              <w:tabs>
                <w:tab w:val="left" w:pos="1701"/>
              </w:tabs>
              <w:suppressAutoHyphens w:val="0"/>
              <w:jc w:val="both"/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81071F">
              <w:rPr>
                <w:rFonts w:eastAsia="Times New Roman"/>
                <w:sz w:val="24"/>
                <w:szCs w:val="24"/>
                <w:lang w:val="kk-KZ" w:eastAsia="ru-RU"/>
              </w:rPr>
              <w:t>7. Г.Б.Тойчибекова, Г.Абишова, Ә.Әбдімүтәліп  Хронобиология оқу құралы Түркістан, 2015 ж. – 96 б.</w:t>
            </w:r>
          </w:p>
          <w:p w14:paraId="0E1B1EE4" w14:textId="6E2DF73D" w:rsidR="00B6776A" w:rsidRPr="0081071F" w:rsidRDefault="00B6776A" w:rsidP="00583B23">
            <w:pPr>
              <w:pStyle w:val="11"/>
              <w:widowControl w:val="0"/>
              <w:suppressLineNumbers/>
              <w:tabs>
                <w:tab w:val="left" w:pos="1701"/>
              </w:tabs>
              <w:suppressAutoHyphens w:val="0"/>
              <w:jc w:val="both"/>
              <w:rPr>
                <w:b/>
                <w:sz w:val="24"/>
                <w:szCs w:val="24"/>
                <w:lang w:val="kk-KZ"/>
              </w:rPr>
            </w:pPr>
            <w:r w:rsidRPr="0081071F">
              <w:rPr>
                <w:b/>
                <w:sz w:val="24"/>
                <w:szCs w:val="24"/>
                <w:lang w:val="kk-KZ"/>
              </w:rPr>
              <w:t>Интернет-ресурсы</w:t>
            </w:r>
          </w:p>
          <w:p w14:paraId="64EF4492" w14:textId="77777777" w:rsidR="00583B23" w:rsidRPr="0081071F" w:rsidRDefault="003A516B" w:rsidP="00583B23">
            <w:pPr>
              <w:pStyle w:val="11"/>
              <w:widowControl w:val="0"/>
              <w:suppressLineNumbers/>
              <w:tabs>
                <w:tab w:val="left" w:pos="1701"/>
              </w:tabs>
              <w:jc w:val="both"/>
              <w:rPr>
                <w:sz w:val="24"/>
                <w:szCs w:val="24"/>
                <w:lang w:val="kk-KZ"/>
              </w:rPr>
            </w:pPr>
            <w:hyperlink r:id="rId7" w:history="1">
              <w:r w:rsidR="00583B23" w:rsidRPr="0081071F">
                <w:rPr>
                  <w:rStyle w:val="a3"/>
                  <w:rFonts w:eastAsia="Times New Roman"/>
                  <w:sz w:val="24"/>
                  <w:szCs w:val="24"/>
                  <w:lang w:val="kk-KZ"/>
                </w:rPr>
                <w:t>http://www.iprbookshop.ru/65272.htm</w:t>
              </w:r>
            </w:hyperlink>
          </w:p>
          <w:p w14:paraId="1748BC29" w14:textId="451C8876" w:rsidR="0081071F" w:rsidRPr="0081071F" w:rsidRDefault="003A516B" w:rsidP="0081071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Georgia"/>
                <w:color w:val="0000FF"/>
                <w:u w:val="single"/>
                <w:lang w:val="kk-KZ"/>
              </w:rPr>
            </w:pPr>
            <w:hyperlink r:id="rId8" w:history="1">
              <w:r w:rsidR="00583B23" w:rsidRPr="0081071F">
                <w:rPr>
                  <w:rStyle w:val="a3"/>
                  <w:lang w:val="kk-KZ"/>
                </w:rPr>
                <w:t>http://www.iprbookshop.ru</w:t>
              </w:r>
            </w:hyperlink>
            <w:r w:rsidR="0081071F" w:rsidRPr="0081071F">
              <w:rPr>
                <w:lang w:val="kk-KZ"/>
              </w:rPr>
              <w:t xml:space="preserve"> </w:t>
            </w:r>
            <w:hyperlink r:id="rId9" w:history="1">
              <w:r w:rsidR="0081071F" w:rsidRPr="0081071F">
                <w:rPr>
                  <w:rFonts w:eastAsia="Georgia"/>
                  <w:color w:val="0000FF"/>
                  <w:u w:val="single"/>
                  <w:lang w:val="kk-KZ"/>
                </w:rPr>
                <w:t>http:                                   //znanium.com/bookread.php?book=363796</w:t>
              </w:r>
            </w:hyperlink>
          </w:p>
          <w:p w14:paraId="5C673740" w14:textId="77777777" w:rsidR="0081071F" w:rsidRPr="0081071F" w:rsidRDefault="0081071F" w:rsidP="0081071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Georgia"/>
                <w:color w:val="0000FF"/>
                <w:u w:val="single"/>
                <w:lang w:val="kk-KZ"/>
              </w:rPr>
            </w:pPr>
            <w:r w:rsidRPr="0081071F">
              <w:rPr>
                <w:rFonts w:eastAsia="Georgia"/>
                <w:color w:val="0000FF"/>
                <w:u w:val="single"/>
                <w:lang w:val="kk-KZ"/>
              </w:rPr>
              <w:t>https://</w:t>
            </w:r>
            <w:hyperlink r:id="rId10" w:history="1">
              <w:r w:rsidRPr="0081071F">
                <w:rPr>
                  <w:rFonts w:eastAsia="Georgia"/>
                  <w:color w:val="0000FF"/>
                  <w:u w:val="single"/>
                  <w:lang w:val="kk-KZ"/>
                </w:rPr>
                <w:t>www.nature.com/cpt</w:t>
              </w:r>
            </w:hyperlink>
          </w:p>
          <w:p w14:paraId="3AC9695F" w14:textId="7EBF8197" w:rsidR="00B6776A" w:rsidRPr="0081071F" w:rsidRDefault="003A516B" w:rsidP="0081071F">
            <w:pPr>
              <w:rPr>
                <w:rStyle w:val="a3"/>
                <w:lang w:val="kk-KZ"/>
              </w:rPr>
            </w:pPr>
            <w:hyperlink r:id="rId11" w:history="1">
              <w:r w:rsidR="0081071F" w:rsidRPr="0081071F">
                <w:rPr>
                  <w:rFonts w:eastAsia="Georgia"/>
                  <w:color w:val="0000FF"/>
                  <w:u w:val="single"/>
                  <w:lang w:val="kk-KZ"/>
                </w:rPr>
                <w:t>http://elibrary.ru</w:t>
              </w:r>
            </w:hyperlink>
          </w:p>
          <w:p w14:paraId="0CB3ADF5" w14:textId="71613F61" w:rsidR="0081071F" w:rsidRPr="0081071F" w:rsidRDefault="0081071F" w:rsidP="00583B23">
            <w:pPr>
              <w:rPr>
                <w:color w:val="FF6600"/>
                <w:lang w:val="kk-KZ"/>
              </w:rPr>
            </w:pPr>
          </w:p>
        </w:tc>
        <w:tc>
          <w:tcPr>
            <w:tcW w:w="9072" w:type="dxa"/>
          </w:tcPr>
          <w:p w14:paraId="64253E15" w14:textId="77777777" w:rsidR="00B6776A" w:rsidRPr="0081071F" w:rsidRDefault="00B6776A" w:rsidP="00E53449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35DF8F52" w14:textId="77777777" w:rsidR="00C74C92" w:rsidRPr="00CC00B2" w:rsidRDefault="00C74C92" w:rsidP="00C74C92">
      <w:pPr>
        <w:rPr>
          <w:vanish/>
          <w:lang w:val="kk-KZ"/>
        </w:rPr>
      </w:pPr>
    </w:p>
    <w:p w14:paraId="5C8A1667" w14:textId="77777777" w:rsidR="00C74C92" w:rsidRPr="00CC00B2" w:rsidRDefault="00C74C92" w:rsidP="00C74C92">
      <w:pPr>
        <w:jc w:val="center"/>
        <w:rPr>
          <w:b/>
          <w:lang w:val="kk-KZ"/>
        </w:rPr>
      </w:pPr>
    </w:p>
    <w:p w14:paraId="388A508D" w14:textId="77777777" w:rsidR="00C74C92" w:rsidRPr="00CC00B2" w:rsidRDefault="00C74C92" w:rsidP="00C74C92">
      <w:pPr>
        <w:jc w:val="center"/>
        <w:rPr>
          <w:b/>
          <w:lang w:val="kk-KZ"/>
        </w:rPr>
      </w:pPr>
    </w:p>
    <w:p w14:paraId="2D40F09D" w14:textId="77777777" w:rsidR="00C74C92" w:rsidRPr="00CC00B2" w:rsidRDefault="00C74C92" w:rsidP="00C74C92">
      <w:pPr>
        <w:jc w:val="both"/>
        <w:rPr>
          <w:lang w:val="kk-KZ"/>
        </w:rPr>
      </w:pPr>
    </w:p>
    <w:sectPr w:rsidR="00C74C92" w:rsidRPr="00CC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9"/>
    <w:multiLevelType w:val="hybridMultilevel"/>
    <w:tmpl w:val="0000466C"/>
    <w:lvl w:ilvl="0" w:tplc="D144D7F2">
      <w:start w:val="1"/>
      <w:numFmt w:val="bullet"/>
      <w:lvlText w:val="-"/>
      <w:lvlJc w:val="left"/>
      <w:pPr>
        <w:ind w:left="360" w:hanging="360"/>
      </w:pPr>
    </w:lvl>
    <w:lvl w:ilvl="1" w:tplc="10A6F7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83E136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5D2BBD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3DC2AF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5CADC2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1FED85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68077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0D82B84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77A7FB4"/>
    <w:multiLevelType w:val="hybridMultilevel"/>
    <w:tmpl w:val="00FC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C4271"/>
    <w:multiLevelType w:val="hybridMultilevel"/>
    <w:tmpl w:val="6D8AC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E22C0"/>
    <w:multiLevelType w:val="hybridMultilevel"/>
    <w:tmpl w:val="48DA21B0"/>
    <w:lvl w:ilvl="0" w:tplc="B44662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9C905BE"/>
    <w:multiLevelType w:val="hybridMultilevel"/>
    <w:tmpl w:val="C6509D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5641"/>
    <w:multiLevelType w:val="multilevel"/>
    <w:tmpl w:val="A9C0B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6">
    <w:nsid w:val="42434B6C"/>
    <w:multiLevelType w:val="hybridMultilevel"/>
    <w:tmpl w:val="5968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961D4"/>
    <w:multiLevelType w:val="hybridMultilevel"/>
    <w:tmpl w:val="D0EA239E"/>
    <w:lvl w:ilvl="0" w:tplc="C0B0A7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C1F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4211C"/>
    <w:multiLevelType w:val="hybridMultilevel"/>
    <w:tmpl w:val="B18A9ACE"/>
    <w:lvl w:ilvl="0" w:tplc="2E9CA24C">
      <w:start w:val="3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34E68AD"/>
    <w:multiLevelType w:val="multilevel"/>
    <w:tmpl w:val="1FA43E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0">
    <w:nsid w:val="66BD3078"/>
    <w:multiLevelType w:val="hybridMultilevel"/>
    <w:tmpl w:val="4DC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87F2D"/>
    <w:multiLevelType w:val="hybridMultilevel"/>
    <w:tmpl w:val="EEE690B4"/>
    <w:lvl w:ilvl="0" w:tplc="735276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92"/>
    <w:rsid w:val="00021D0D"/>
    <w:rsid w:val="000661D2"/>
    <w:rsid w:val="0007316D"/>
    <w:rsid w:val="0009167A"/>
    <w:rsid w:val="003A2C67"/>
    <w:rsid w:val="003A516B"/>
    <w:rsid w:val="003C7A63"/>
    <w:rsid w:val="003D3DB8"/>
    <w:rsid w:val="00456468"/>
    <w:rsid w:val="005341F9"/>
    <w:rsid w:val="00583B23"/>
    <w:rsid w:val="005879A1"/>
    <w:rsid w:val="00753C11"/>
    <w:rsid w:val="0081071F"/>
    <w:rsid w:val="008B48F0"/>
    <w:rsid w:val="008E3903"/>
    <w:rsid w:val="00A162B0"/>
    <w:rsid w:val="00B6776A"/>
    <w:rsid w:val="00C74C92"/>
    <w:rsid w:val="00CC00B2"/>
    <w:rsid w:val="00D00BB9"/>
    <w:rsid w:val="00DC601E"/>
    <w:rsid w:val="00DD37E2"/>
    <w:rsid w:val="00DF502A"/>
    <w:rsid w:val="00EC475A"/>
    <w:rsid w:val="00FA366D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0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4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rsid w:val="00C74C92"/>
    <w:rPr>
      <w:rFonts w:cs="Times New Roman"/>
    </w:rPr>
  </w:style>
  <w:style w:type="character" w:styleId="a3">
    <w:name w:val="Hyperlink"/>
    <w:uiPriority w:val="99"/>
    <w:rsid w:val="00C74C92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74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74C92"/>
    <w:rPr>
      <w:rFonts w:ascii="Calibri" w:eastAsia="Calibri" w:hAnsi="Calibri" w:cs="Times New Roman"/>
    </w:rPr>
  </w:style>
  <w:style w:type="paragraph" w:customStyle="1" w:styleId="11">
    <w:name w:val="Обычный1"/>
    <w:rsid w:val="00C74C9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74C9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74C9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C74C92"/>
    <w:pPr>
      <w:spacing w:after="120" w:line="480" w:lineRule="auto"/>
    </w:pPr>
    <w:rPr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C74C9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74C9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74C92"/>
  </w:style>
  <w:style w:type="character" w:customStyle="1" w:styleId="FontStyle38">
    <w:name w:val="Font Style38"/>
    <w:basedOn w:val="a0"/>
    <w:uiPriority w:val="99"/>
    <w:rsid w:val="00C74C92"/>
    <w:rPr>
      <w:rFonts w:ascii="Times New Roman" w:hAnsi="Times New Roman" w:cs="Times New Roman"/>
      <w:sz w:val="22"/>
      <w:szCs w:val="22"/>
    </w:rPr>
  </w:style>
  <w:style w:type="character" w:customStyle="1" w:styleId="s00">
    <w:name w:val="s00"/>
    <w:rsid w:val="00C74C92"/>
  </w:style>
  <w:style w:type="paragraph" w:styleId="aa">
    <w:name w:val="Balloon Text"/>
    <w:basedOn w:val="a"/>
    <w:link w:val="ab"/>
    <w:uiPriority w:val="99"/>
    <w:semiHidden/>
    <w:unhideWhenUsed/>
    <w:rsid w:val="00C74C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74C92"/>
  </w:style>
  <w:style w:type="character" w:styleId="ac">
    <w:name w:val="FollowedHyperlink"/>
    <w:basedOn w:val="a0"/>
    <w:uiPriority w:val="99"/>
    <w:semiHidden/>
    <w:unhideWhenUsed/>
    <w:rsid w:val="00C74C92"/>
    <w:rPr>
      <w:color w:val="800080" w:themeColor="followedHyperlink"/>
      <w:u w:val="single"/>
    </w:rPr>
  </w:style>
  <w:style w:type="paragraph" w:customStyle="1" w:styleId="xgmail-a-txtmrcssattr">
    <w:name w:val="x_gmail-a-txt_mr_css_attr"/>
    <w:basedOn w:val="a"/>
    <w:rsid w:val="00C74C9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583B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4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rsid w:val="00C74C92"/>
    <w:rPr>
      <w:rFonts w:cs="Times New Roman"/>
    </w:rPr>
  </w:style>
  <w:style w:type="character" w:styleId="a3">
    <w:name w:val="Hyperlink"/>
    <w:uiPriority w:val="99"/>
    <w:rsid w:val="00C74C92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74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74C92"/>
    <w:rPr>
      <w:rFonts w:ascii="Calibri" w:eastAsia="Calibri" w:hAnsi="Calibri" w:cs="Times New Roman"/>
    </w:rPr>
  </w:style>
  <w:style w:type="paragraph" w:customStyle="1" w:styleId="11">
    <w:name w:val="Обычный1"/>
    <w:rsid w:val="00C74C9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74C9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74C9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nhideWhenUsed/>
    <w:rsid w:val="00C74C92"/>
    <w:pPr>
      <w:spacing w:after="120" w:line="480" w:lineRule="auto"/>
    </w:pPr>
    <w:rPr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C74C9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74C9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74C92"/>
  </w:style>
  <w:style w:type="character" w:customStyle="1" w:styleId="FontStyle38">
    <w:name w:val="Font Style38"/>
    <w:basedOn w:val="a0"/>
    <w:uiPriority w:val="99"/>
    <w:rsid w:val="00C74C92"/>
    <w:rPr>
      <w:rFonts w:ascii="Times New Roman" w:hAnsi="Times New Roman" w:cs="Times New Roman"/>
      <w:sz w:val="22"/>
      <w:szCs w:val="22"/>
    </w:rPr>
  </w:style>
  <w:style w:type="character" w:customStyle="1" w:styleId="s00">
    <w:name w:val="s00"/>
    <w:rsid w:val="00C74C92"/>
  </w:style>
  <w:style w:type="paragraph" w:styleId="aa">
    <w:name w:val="Balloon Text"/>
    <w:basedOn w:val="a"/>
    <w:link w:val="ab"/>
    <w:uiPriority w:val="99"/>
    <w:semiHidden/>
    <w:unhideWhenUsed/>
    <w:rsid w:val="00C74C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4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74C92"/>
  </w:style>
  <w:style w:type="character" w:styleId="ac">
    <w:name w:val="FollowedHyperlink"/>
    <w:basedOn w:val="a0"/>
    <w:uiPriority w:val="99"/>
    <w:semiHidden/>
    <w:unhideWhenUsed/>
    <w:rsid w:val="00C74C92"/>
    <w:rPr>
      <w:color w:val="800080" w:themeColor="followedHyperlink"/>
      <w:u w:val="single"/>
    </w:rPr>
  </w:style>
  <w:style w:type="paragraph" w:customStyle="1" w:styleId="xgmail-a-txtmrcssattr">
    <w:name w:val="x_gmail-a-txt_mr_css_attr"/>
    <w:basedOn w:val="a"/>
    <w:rsid w:val="00C74C9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58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prbookshop.ru/65272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ture.com/c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.php?book=363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DC92-EB0D-4152-9F0F-4E6745A9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</dc:creator>
  <cp:lastModifiedBy>админ</cp:lastModifiedBy>
  <cp:revision>2</cp:revision>
  <cp:lastPrinted>2020-12-02T04:18:00Z</cp:lastPrinted>
  <dcterms:created xsi:type="dcterms:W3CDTF">2021-08-20T09:43:00Z</dcterms:created>
  <dcterms:modified xsi:type="dcterms:W3CDTF">2021-08-20T09:43:00Z</dcterms:modified>
</cp:coreProperties>
</file>